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DE" w:rsidRDefault="002558DE" w:rsidP="002558DE">
      <w:pPr>
        <w:jc w:val="center"/>
        <w:rPr>
          <w:b/>
          <w:bCs/>
        </w:rPr>
      </w:pPr>
      <w:r>
        <w:rPr>
          <w:b/>
          <w:bCs/>
        </w:rPr>
        <w:t>Centro Unión Empleados de Comercio – Filial – GALVEZ –Adherido a la FAECYS.</w:t>
      </w:r>
    </w:p>
    <w:p w:rsidR="002558DE" w:rsidRDefault="002558DE" w:rsidP="002558DE">
      <w:pPr>
        <w:jc w:val="center"/>
        <w:rPr>
          <w:b/>
          <w:bCs/>
        </w:rPr>
      </w:pPr>
      <w:r>
        <w:rPr>
          <w:b/>
          <w:bCs/>
        </w:rPr>
        <w:t xml:space="preserve">Dorrego Nº 0638 Tel: 03404-432673 </w:t>
      </w:r>
      <w:hyperlink r:id="rId4" w:history="1">
        <w:r>
          <w:rPr>
            <w:rStyle w:val="Hipervnculo"/>
            <w:b/>
            <w:bCs/>
          </w:rPr>
          <w:t>cuec@cegnet.com.ar</w:t>
        </w:r>
      </w:hyperlink>
      <w:r>
        <w:rPr>
          <w:b/>
          <w:bCs/>
        </w:rPr>
        <w:t xml:space="preserve">  GALVEZ (Sta. Fe)</w:t>
      </w:r>
    </w:p>
    <w:p w:rsidR="002558DE" w:rsidRDefault="002558DE" w:rsidP="002558DE">
      <w:pPr>
        <w:jc w:val="center"/>
      </w:pPr>
      <w:r>
        <w:t>Escalas de sueldos mínimos que rigen para la rama</w:t>
      </w:r>
    </w:p>
    <w:p w:rsidR="002558DE" w:rsidRDefault="002558DE" w:rsidP="002558DE">
      <w:pPr>
        <w:jc w:val="center"/>
      </w:pPr>
      <w:r>
        <w:t>PERSONAL DE COOPERATIVAS DE AGUA POTABLE</w:t>
      </w:r>
    </w:p>
    <w:p w:rsidR="002558DE" w:rsidRDefault="002558DE" w:rsidP="002558DE">
      <w:pPr>
        <w:jc w:val="center"/>
        <w:rPr>
          <w:b/>
          <w:bCs/>
        </w:rPr>
      </w:pPr>
      <w:r>
        <w:rPr>
          <w:b/>
          <w:bCs/>
        </w:rPr>
        <w:t>Según convenio homologado por el Ministerio de Trabajo resolución  Nº 1170/95 en vigencia</w:t>
      </w:r>
    </w:p>
    <w:p w:rsidR="002558DE" w:rsidRPr="00471854" w:rsidRDefault="002558DE" w:rsidP="002558DE">
      <w:pPr>
        <w:shd w:val="clear" w:color="auto" w:fill="FFFFFF"/>
        <w:jc w:val="center"/>
        <w:outlineLvl w:val="2"/>
        <w:rPr>
          <w:rFonts w:cs="Times New Roman"/>
          <w:b/>
          <w:bCs/>
          <w:color w:val="000000" w:themeColor="text1"/>
          <w:sz w:val="27"/>
          <w:szCs w:val="27"/>
        </w:rPr>
      </w:pPr>
      <w:r w:rsidRPr="00471854">
        <w:rPr>
          <w:rFonts w:cs="Times New Roman"/>
          <w:b/>
          <w:bCs/>
          <w:color w:val="000000" w:themeColor="text1"/>
          <w:sz w:val="22"/>
          <w:szCs w:val="22"/>
        </w:rPr>
        <w:t>Vigencia</w:t>
      </w:r>
      <w:r>
        <w:rPr>
          <w:rFonts w:cs="Times New Roman"/>
          <w:b/>
          <w:bCs/>
          <w:color w:val="000000" w:themeColor="text1"/>
          <w:sz w:val="22"/>
          <w:szCs w:val="22"/>
        </w:rPr>
        <w:t xml:space="preserve">: </w:t>
      </w:r>
      <w:r w:rsidRPr="0022615B">
        <w:rPr>
          <w:rFonts w:cs="Times New Roman"/>
          <w:color w:val="000000" w:themeColor="text1"/>
          <w:sz w:val="17"/>
          <w:szCs w:val="17"/>
        </w:rPr>
        <w:t xml:space="preserve">El Acuerdo Colectivo tendrá vigencia </w:t>
      </w:r>
      <w:r w:rsidRPr="0022615B">
        <w:rPr>
          <w:rFonts w:cs="Times New Roman"/>
          <w:b/>
          <w:bCs/>
          <w:color w:val="000000" w:themeColor="text1"/>
          <w:sz w:val="17"/>
          <w:szCs w:val="17"/>
        </w:rPr>
        <w:t>desde el 1° de abril de 2014 hasta el 31 de marzo de 2015.</w:t>
      </w:r>
    </w:p>
    <w:p w:rsidR="002558DE" w:rsidRDefault="002558DE" w:rsidP="002558DE">
      <w:pPr>
        <w:rPr>
          <w:sz w:val="16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38"/>
        <w:gridCol w:w="84"/>
        <w:gridCol w:w="1964"/>
        <w:gridCol w:w="1551"/>
        <w:gridCol w:w="1499"/>
        <w:gridCol w:w="1622"/>
        <w:gridCol w:w="1644"/>
      </w:tblGrid>
      <w:tr w:rsidR="002558DE" w:rsidTr="00DA2351">
        <w:trPr>
          <w:cantSplit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pStyle w:val="Ttulo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Escala desde setiembre 2014 hasta Marzo 2015 (Acuerdo Abril 2014-04-11)</w:t>
            </w:r>
          </w:p>
        </w:tc>
      </w:tr>
      <w:tr w:rsidR="002558DE" w:rsidTr="00DA235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Categorías de Empleados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 500 conexiones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501 a 1500 + 7%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1501 a 3500 7+7%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Más de 3500 7+7+7%</w:t>
            </w:r>
          </w:p>
        </w:tc>
      </w:tr>
      <w:tr w:rsidR="002558DE" w:rsidTr="00DA2351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E" w:rsidRDefault="002558DE" w:rsidP="00DA2351">
            <w:pPr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B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Categoría D</w:t>
            </w:r>
          </w:p>
        </w:tc>
      </w:tr>
      <w:tr w:rsidR="002558DE" w:rsidTr="00DA23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Maestranza y </w:t>
            </w:r>
            <w:proofErr w:type="spellStart"/>
            <w:r>
              <w:rPr>
                <w:sz w:val="28"/>
              </w:rPr>
              <w:t>Serv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Básico </w:t>
            </w:r>
            <w:proofErr w:type="spellStart"/>
            <w:r>
              <w:rPr>
                <w:sz w:val="28"/>
              </w:rPr>
              <w:t>Cat</w:t>
            </w:r>
            <w:proofErr w:type="spellEnd"/>
            <w:r>
              <w:rPr>
                <w:sz w:val="28"/>
              </w:rPr>
              <w:t xml:space="preserve"> C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Pr="005A723A" w:rsidRDefault="002558DE" w:rsidP="00DA2351">
            <w:pPr>
              <w:spacing w:line="276" w:lineRule="auto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$ </w:t>
            </w:r>
            <w:r w:rsidR="00692F08">
              <w:rPr>
                <w:b/>
                <w:color w:val="4F81BD" w:themeColor="accent1"/>
                <w:sz w:val="28"/>
                <w:szCs w:val="28"/>
              </w:rPr>
              <w:t>8612.73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7F07FE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$ 9215.63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6F5C5D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$ 9818.52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6F5C5D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$ 10421.41</w:t>
            </w:r>
          </w:p>
        </w:tc>
      </w:tr>
      <w:tr w:rsidR="002558DE" w:rsidTr="00DA23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58DE" w:rsidTr="00DA235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Personal  auxiliar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Ayudante  10%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9474.01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10137.20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10800.38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11463.56</w:t>
            </w:r>
          </w:p>
        </w:tc>
      </w:tr>
      <w:tr w:rsidR="001C069C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C" w:rsidRDefault="001C069C" w:rsidP="00DA2351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Medio Of  35%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11627.19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12441.10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13255.01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14068.91</w:t>
            </w:r>
          </w:p>
        </w:tc>
      </w:tr>
      <w:tr w:rsidR="001C069C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C" w:rsidRDefault="001C069C" w:rsidP="00DA2351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Oficial      50%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12919.10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13823.45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14727.78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15632.12</w:t>
            </w:r>
          </w:p>
        </w:tc>
      </w:tr>
      <w:tr w:rsidR="001C069C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C" w:rsidRDefault="001C069C" w:rsidP="00DA2351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Of. Enc     70%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14641.65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15666.58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16691.49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17716.40</w:t>
            </w:r>
          </w:p>
        </w:tc>
      </w:tr>
      <w:tr w:rsidR="002558DE" w:rsidTr="00DA23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  <w:lang w:val="en-GB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80858" w:rsidTr="00DA235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58" w:rsidRDefault="00D80858" w:rsidP="00DA2351">
            <w:pPr>
              <w:spacing w:line="276" w:lineRule="auto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Personal Administrativo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58" w:rsidRDefault="00D80858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Ayudante    10%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$ 9474.01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$ 10137.20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$ 10800.38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$ 11463.56</w:t>
            </w:r>
          </w:p>
        </w:tc>
      </w:tr>
      <w:tr w:rsidR="00D80858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58" w:rsidRDefault="00D80858" w:rsidP="00DA2351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58" w:rsidRDefault="00D80858" w:rsidP="00DA2351">
            <w:pPr>
              <w:spacing w:line="276" w:lineRule="auto"/>
            </w:pPr>
            <w:r>
              <w:t>Adm., de 2da  35%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$ 11627.19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$ 12441.10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$ 13255.01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$ 14068.91</w:t>
            </w:r>
          </w:p>
        </w:tc>
      </w:tr>
      <w:tr w:rsidR="00D80858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58" w:rsidRDefault="00D80858" w:rsidP="00DA2351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58" w:rsidRDefault="00D80858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Adm de 1ra 50%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$ 12919.10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$ 13823.45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$ 14727.78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$ 15632.12</w:t>
            </w:r>
          </w:p>
        </w:tc>
      </w:tr>
      <w:tr w:rsidR="00D80858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58" w:rsidRDefault="00D80858" w:rsidP="00DA2351">
            <w:pPr>
              <w:rPr>
                <w:sz w:val="28"/>
                <w:lang w:val="en-GB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58" w:rsidRDefault="00D80858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Encargado  70%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$ 14641.65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$ 15666.58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$ 16691.49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858" w:rsidRDefault="00D80858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$ 17716.40</w:t>
            </w:r>
          </w:p>
        </w:tc>
      </w:tr>
      <w:tr w:rsidR="002558DE" w:rsidTr="00DA23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C069C" w:rsidTr="00DA235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Personal Técnico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</w:pPr>
            <w:proofErr w:type="spellStart"/>
            <w:r>
              <w:t>Oper</w:t>
            </w:r>
            <w:proofErr w:type="spellEnd"/>
            <w:r>
              <w:t xml:space="preserve"> de 2 da   65%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14211.01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15205.79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16200.56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17195.33</w:t>
            </w:r>
          </w:p>
        </w:tc>
      </w:tr>
      <w:tr w:rsidR="001C069C" w:rsidTr="00DA235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9C" w:rsidRDefault="001C069C" w:rsidP="00DA2351">
            <w:pPr>
              <w:rPr>
                <w:sz w:val="28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9C" w:rsidRDefault="001C069C" w:rsidP="00DA2351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Oper</w:t>
            </w:r>
            <w:proofErr w:type="spellEnd"/>
            <w:r>
              <w:rPr>
                <w:sz w:val="28"/>
              </w:rPr>
              <w:t xml:space="preserve"> de 1ra 90%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D80858">
              <w:rPr>
                <w:sz w:val="28"/>
                <w:szCs w:val="28"/>
              </w:rPr>
              <w:t xml:space="preserve"> 16364.19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17509.70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18655.19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69C" w:rsidRDefault="001C069C" w:rsidP="004E22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7A134F">
              <w:rPr>
                <w:sz w:val="28"/>
                <w:szCs w:val="28"/>
              </w:rPr>
              <w:t xml:space="preserve"> 19800.68</w:t>
            </w:r>
          </w:p>
        </w:tc>
      </w:tr>
      <w:tr w:rsidR="002558DE" w:rsidTr="00DA2351">
        <w:trPr>
          <w:cantSplit/>
        </w:trPr>
        <w:tc>
          <w:tcPr>
            <w:tcW w:w="10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rPr>
                <w:sz w:val="28"/>
              </w:rPr>
            </w:pPr>
          </w:p>
        </w:tc>
      </w:tr>
      <w:tr w:rsidR="002558DE" w:rsidTr="00DA2351">
        <w:trPr>
          <w:cantSplit/>
        </w:trPr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Personal </w:t>
            </w:r>
            <w:proofErr w:type="spellStart"/>
            <w:r>
              <w:rPr>
                <w:szCs w:val="24"/>
              </w:rPr>
              <w:t>Superv</w:t>
            </w:r>
            <w:proofErr w:type="spellEnd"/>
            <w:r>
              <w:rPr>
                <w:szCs w:val="24"/>
              </w:rPr>
              <w:t xml:space="preserve">. Y </w:t>
            </w:r>
            <w:proofErr w:type="spellStart"/>
            <w:r>
              <w:rPr>
                <w:szCs w:val="24"/>
              </w:rPr>
              <w:t>Jef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150% </w:t>
            </w:r>
            <w:proofErr w:type="spellStart"/>
            <w:r>
              <w:rPr>
                <w:szCs w:val="24"/>
              </w:rPr>
              <w:t>Cat</w:t>
            </w:r>
            <w:proofErr w:type="spellEnd"/>
            <w:r>
              <w:rPr>
                <w:szCs w:val="24"/>
              </w:rPr>
              <w:t xml:space="preserve"> A Y B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A134F">
              <w:rPr>
                <w:szCs w:val="24"/>
              </w:rPr>
              <w:t xml:space="preserve"> 21531.83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558DE" w:rsidTr="00DA2351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8DE" w:rsidRDefault="002558DE" w:rsidP="00DA2351">
            <w:pPr>
              <w:rPr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200% </w:t>
            </w:r>
            <w:proofErr w:type="spellStart"/>
            <w:r>
              <w:rPr>
                <w:szCs w:val="24"/>
              </w:rPr>
              <w:t>Cat</w:t>
            </w:r>
            <w:proofErr w:type="spellEnd"/>
            <w:r>
              <w:rPr>
                <w:szCs w:val="24"/>
              </w:rPr>
              <w:t xml:space="preserve"> C y 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8DE" w:rsidRDefault="002558DE" w:rsidP="00DA2351">
            <w:pPr>
              <w:spacing w:line="276" w:lineRule="auto"/>
              <w:rPr>
                <w:szCs w:val="24"/>
              </w:rPr>
            </w:pP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8DE" w:rsidRDefault="001C069C" w:rsidP="00DA235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7A134F">
              <w:rPr>
                <w:szCs w:val="24"/>
              </w:rPr>
              <w:t xml:space="preserve"> 25838.19</w:t>
            </w:r>
          </w:p>
        </w:tc>
      </w:tr>
    </w:tbl>
    <w:p w:rsidR="002558DE" w:rsidRDefault="002558DE" w:rsidP="002558DE">
      <w:pPr>
        <w:jc w:val="both"/>
        <w:rPr>
          <w:b/>
          <w:sz w:val="22"/>
          <w:szCs w:val="22"/>
          <w:u w:val="single"/>
        </w:rPr>
      </w:pPr>
    </w:p>
    <w:p w:rsidR="002558DE" w:rsidRPr="00471854" w:rsidRDefault="002558DE" w:rsidP="002558DE">
      <w:pPr>
        <w:shd w:val="clear" w:color="auto" w:fill="FFFFFF"/>
        <w:jc w:val="both"/>
        <w:outlineLvl w:val="2"/>
        <w:rPr>
          <w:rFonts w:cs="Times New Roman"/>
          <w:b/>
          <w:bCs/>
          <w:color w:val="565656"/>
          <w:sz w:val="16"/>
          <w:szCs w:val="16"/>
        </w:rPr>
      </w:pPr>
      <w:r w:rsidRPr="00115DD2">
        <w:rPr>
          <w:b/>
          <w:sz w:val="20"/>
          <w:u w:val="single"/>
        </w:rPr>
        <w:t>Nota:</w:t>
      </w:r>
      <w:r w:rsidRPr="00471854">
        <w:rPr>
          <w:rFonts w:ascii="Arial" w:hAnsi="Arial"/>
          <w:b/>
          <w:bCs/>
          <w:color w:val="3D85C6"/>
          <w:sz w:val="27"/>
          <w:szCs w:val="27"/>
        </w:rPr>
        <w:t xml:space="preserve"> </w:t>
      </w:r>
      <w:r w:rsidRPr="00471854">
        <w:rPr>
          <w:rFonts w:cs="Times New Roman"/>
          <w:b/>
          <w:bCs/>
          <w:color w:val="3D85C6"/>
          <w:sz w:val="16"/>
          <w:szCs w:val="16"/>
        </w:rPr>
        <w:t>Incremento salarial del 27% en dos tramos</w:t>
      </w:r>
    </w:p>
    <w:p w:rsidR="002558DE" w:rsidRPr="00471854" w:rsidRDefault="002558DE" w:rsidP="002558DE">
      <w:pPr>
        <w:shd w:val="clear" w:color="auto" w:fill="FFFFFF"/>
        <w:jc w:val="both"/>
        <w:rPr>
          <w:rFonts w:cs="Times New Roman"/>
          <w:color w:val="000000" w:themeColor="text1"/>
          <w:sz w:val="16"/>
          <w:szCs w:val="16"/>
        </w:rPr>
      </w:pPr>
      <w:r w:rsidRPr="00471854">
        <w:rPr>
          <w:rFonts w:cs="Times New Roman"/>
          <w:color w:val="000000" w:themeColor="text1"/>
          <w:sz w:val="16"/>
          <w:szCs w:val="16"/>
        </w:rPr>
        <w:t xml:space="preserve">Las partes pactan incrementar en un 27 % las escalas vigentes de las remuneraciones básicas del CCT 130/75, que se abonará en forma remunerativa y no acumulativamente, de acuerdo con lo siguiente: a) Un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 xml:space="preserve">17 % 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 a partir del 1° de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>abril de 2014 .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b) Un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>10 %</w:t>
      </w:r>
      <w:r w:rsidRPr="00471854">
        <w:rPr>
          <w:rFonts w:cs="Times New Roman"/>
          <w:color w:val="000000" w:themeColor="text1"/>
          <w:sz w:val="16"/>
          <w:szCs w:val="16"/>
        </w:rPr>
        <w:t xml:space="preserve"> a partir del 1° de </w:t>
      </w:r>
      <w:r w:rsidRPr="00471854">
        <w:rPr>
          <w:rFonts w:cs="Times New Roman"/>
          <w:b/>
          <w:bCs/>
          <w:color w:val="000000" w:themeColor="text1"/>
          <w:sz w:val="16"/>
          <w:szCs w:val="16"/>
        </w:rPr>
        <w:t>septiembre de 2014</w:t>
      </w:r>
    </w:p>
    <w:p w:rsidR="002558DE" w:rsidRPr="0022615B" w:rsidRDefault="002558DE" w:rsidP="002558DE">
      <w:pPr>
        <w:shd w:val="clear" w:color="auto" w:fill="FFFFFF"/>
        <w:outlineLvl w:val="2"/>
        <w:rPr>
          <w:rFonts w:cs="Times New Roman"/>
          <w:b/>
          <w:bCs/>
          <w:color w:val="000000" w:themeColor="text1"/>
          <w:sz w:val="16"/>
          <w:szCs w:val="16"/>
        </w:rPr>
      </w:pPr>
      <w:r w:rsidRPr="00207649">
        <w:rPr>
          <w:rFonts w:cs="Times New Roman"/>
          <w:b/>
          <w:bCs/>
          <w:color w:val="3D85C6"/>
          <w:sz w:val="16"/>
          <w:szCs w:val="16"/>
        </w:rPr>
        <w:t>Suma no remunerativa por única vez</w:t>
      </w:r>
      <w:r>
        <w:rPr>
          <w:rFonts w:cs="Times New Roman"/>
          <w:b/>
          <w:bCs/>
          <w:color w:val="3D85C6"/>
          <w:sz w:val="16"/>
          <w:szCs w:val="16"/>
        </w:rPr>
        <w:t>:</w:t>
      </w:r>
      <w:r>
        <w:rPr>
          <w:rFonts w:cs="Times New Roman"/>
          <w:b/>
          <w:bCs/>
          <w:color w:val="565656"/>
          <w:sz w:val="16"/>
          <w:szCs w:val="16"/>
        </w:rPr>
        <w:t xml:space="preserve"> </w:t>
      </w:r>
      <w:r w:rsidRPr="0022615B">
        <w:rPr>
          <w:rFonts w:cs="Times New Roman"/>
          <w:color w:val="000000" w:themeColor="text1"/>
          <w:sz w:val="16"/>
          <w:szCs w:val="16"/>
        </w:rPr>
        <w:t xml:space="preserve">Se pacta otorgar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por única vez</w:t>
      </w:r>
      <w:r w:rsidRPr="0022615B">
        <w:rPr>
          <w:rFonts w:cs="Times New Roman"/>
          <w:color w:val="000000" w:themeColor="text1"/>
          <w:sz w:val="16"/>
          <w:szCs w:val="16"/>
        </w:rPr>
        <w:t xml:space="preserve">,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 xml:space="preserve">con carácter extraordinario y excepcional una asignación no remunerativa de </w:t>
      </w:r>
      <w:r w:rsidRPr="00056591">
        <w:rPr>
          <w:rFonts w:cs="Times New Roman"/>
          <w:b/>
          <w:bCs/>
          <w:color w:val="4F81BD" w:themeColor="accent1"/>
          <w:sz w:val="16"/>
          <w:szCs w:val="16"/>
        </w:rPr>
        <w:t>$ 2.400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.-</w:t>
      </w:r>
      <w:r w:rsidRPr="0022615B">
        <w:rPr>
          <w:rFonts w:cs="Times New Roman"/>
          <w:color w:val="000000" w:themeColor="text1"/>
          <w:sz w:val="16"/>
          <w:szCs w:val="16"/>
        </w:rPr>
        <w:t> a pagarse en dos cuotas iguales: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r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$ 1.200 con los haberes de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julio de 2014 </w:t>
      </w:r>
      <w:r w:rsidRPr="0022615B">
        <w:rPr>
          <w:rFonts w:cs="Times New Roman"/>
          <w:color w:val="000000" w:themeColor="text1"/>
          <w:sz w:val="16"/>
          <w:szCs w:val="16"/>
          <w:lang w:val="es-ES"/>
        </w:rPr>
        <w:t xml:space="preserve"> 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>$ 1.200</w:t>
      </w:r>
      <w:r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con los haberes de</w:t>
      </w:r>
      <w:r w:rsidRPr="0022615B">
        <w:rPr>
          <w:rFonts w:cs="Times New Roman"/>
          <w:b/>
          <w:bCs/>
          <w:color w:val="000000" w:themeColor="text1"/>
          <w:sz w:val="16"/>
          <w:szCs w:val="16"/>
          <w:lang w:val="es-ES"/>
        </w:rPr>
        <w:t xml:space="preserve"> noviembre de 2014. </w:t>
      </w:r>
      <w:r w:rsidRPr="0022615B">
        <w:rPr>
          <w:rFonts w:cs="Times New Roman"/>
          <w:color w:val="000000" w:themeColor="text1"/>
          <w:sz w:val="16"/>
          <w:szCs w:val="16"/>
          <w:lang w:val="es-ES"/>
        </w:rPr>
        <w:t xml:space="preserve"> </w:t>
      </w:r>
    </w:p>
    <w:p w:rsidR="002558DE" w:rsidRPr="00207649" w:rsidRDefault="002558DE" w:rsidP="002558DE">
      <w:pPr>
        <w:shd w:val="clear" w:color="auto" w:fill="FFFFFF"/>
        <w:rPr>
          <w:rFonts w:cs="Times New Roman"/>
          <w:color w:val="565656"/>
          <w:sz w:val="16"/>
          <w:szCs w:val="16"/>
        </w:rPr>
      </w:pPr>
      <w:r w:rsidRPr="0022615B">
        <w:rPr>
          <w:rFonts w:cs="Times New Roman"/>
          <w:color w:val="000000" w:themeColor="text1"/>
          <w:sz w:val="16"/>
          <w:szCs w:val="16"/>
        </w:rPr>
        <w:t xml:space="preserve">Esta asignación de pago único, </w:t>
      </w:r>
      <w:r w:rsidRPr="0022615B">
        <w:rPr>
          <w:rFonts w:cs="Times New Roman"/>
          <w:b/>
          <w:bCs/>
          <w:color w:val="000000" w:themeColor="text1"/>
          <w:sz w:val="16"/>
          <w:szCs w:val="16"/>
        </w:rPr>
        <w:t>en ningún caso, se agregará a las escalas salariales</w:t>
      </w:r>
      <w:r w:rsidRPr="0022615B">
        <w:rPr>
          <w:rFonts w:cs="Times New Roman"/>
          <w:color w:val="000000" w:themeColor="text1"/>
          <w:sz w:val="16"/>
          <w:szCs w:val="16"/>
        </w:rPr>
        <w:t>, ni modificará las mismas</w:t>
      </w:r>
      <w:r w:rsidRPr="00207649">
        <w:rPr>
          <w:rFonts w:cs="Times New Roman"/>
          <w:color w:val="565656"/>
          <w:sz w:val="16"/>
          <w:szCs w:val="16"/>
        </w:rPr>
        <w:t>.</w:t>
      </w:r>
    </w:p>
    <w:p w:rsidR="002558DE" w:rsidRPr="00410909" w:rsidRDefault="002558DE" w:rsidP="002558DE">
      <w:pPr>
        <w:jc w:val="both"/>
        <w:rPr>
          <w:sz w:val="20"/>
        </w:rPr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3"/>
        <w:gridCol w:w="816"/>
        <w:gridCol w:w="478"/>
        <w:gridCol w:w="816"/>
        <w:gridCol w:w="478"/>
        <w:gridCol w:w="816"/>
        <w:gridCol w:w="478"/>
        <w:gridCol w:w="1642"/>
      </w:tblGrid>
      <w:tr w:rsidR="002558DE" w:rsidRPr="00147BE8" w:rsidTr="00DA2351">
        <w:trPr>
          <w:cantSplit/>
          <w:jc w:val="center"/>
        </w:trPr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pStyle w:val="Ttulo2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s-E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Pago de Porcentaje por antigüedad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Emp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Theme="minorEastAsia"/>
                <w:sz w:val="16"/>
                <w:szCs w:val="16"/>
              </w:rPr>
              <w:t>Coop</w:t>
            </w:r>
            <w:proofErr w:type="spellEnd"/>
            <w:r>
              <w:rPr>
                <w:rFonts w:eastAsiaTheme="minorEastAsia"/>
                <w:sz w:val="16"/>
                <w:szCs w:val="16"/>
              </w:rPr>
              <w:t>. Agua Potable s/ convenio2% acumulativo por año de Antigüedad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48,60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2558DE" w:rsidTr="00DA2351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8DE" w:rsidRDefault="002558DE" w:rsidP="00DA2351">
            <w:pPr>
              <w:spacing w:line="276" w:lineRule="auto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:rsidR="002558DE" w:rsidRDefault="002558DE" w:rsidP="002558DE">
      <w:pPr>
        <w:jc w:val="center"/>
        <w:rPr>
          <w:sz w:val="16"/>
          <w:szCs w:val="16"/>
          <w:lang w:val="es-ES"/>
        </w:rPr>
      </w:pPr>
    </w:p>
    <w:p w:rsidR="002558DE" w:rsidRDefault="002558DE" w:rsidP="002558DE">
      <w:pPr>
        <w:jc w:val="center"/>
      </w:pPr>
      <w:proofErr w:type="spellStart"/>
      <w:r>
        <w:t>Presentismo</w:t>
      </w:r>
      <w:proofErr w:type="spellEnd"/>
      <w:r>
        <w:t>: Por asistencia deberá agregarse el 8,33% según convenio colectivo de trabajo</w:t>
      </w:r>
    </w:p>
    <w:p w:rsidR="002558DE" w:rsidRDefault="002558DE" w:rsidP="002558DE">
      <w:pPr>
        <w:jc w:val="center"/>
      </w:pPr>
    </w:p>
    <w:p w:rsidR="002558DE" w:rsidRDefault="002558DE" w:rsidP="002558DE"/>
    <w:p w:rsidR="002558DE" w:rsidRDefault="002558DE" w:rsidP="002558DE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836930" cy="819785"/>
            <wp:effectExtent l="19050" t="0" r="1270" b="0"/>
            <wp:docPr id="1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229" w:rsidRDefault="00706229"/>
    <w:sectPr w:rsidR="00706229" w:rsidSect="00E82AB0"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558DE"/>
    <w:rsid w:val="0003352C"/>
    <w:rsid w:val="00053D71"/>
    <w:rsid w:val="000818F3"/>
    <w:rsid w:val="0009410D"/>
    <w:rsid w:val="000E7B74"/>
    <w:rsid w:val="001C069C"/>
    <w:rsid w:val="001F1475"/>
    <w:rsid w:val="002558DE"/>
    <w:rsid w:val="002E60F4"/>
    <w:rsid w:val="00346E4B"/>
    <w:rsid w:val="00381175"/>
    <w:rsid w:val="004103CB"/>
    <w:rsid w:val="005F39BB"/>
    <w:rsid w:val="00692F08"/>
    <w:rsid w:val="006F5C5D"/>
    <w:rsid w:val="00706229"/>
    <w:rsid w:val="00754C78"/>
    <w:rsid w:val="00771543"/>
    <w:rsid w:val="007A134F"/>
    <w:rsid w:val="007F07FE"/>
    <w:rsid w:val="008740FC"/>
    <w:rsid w:val="00921A94"/>
    <w:rsid w:val="00A94FC6"/>
    <w:rsid w:val="00B26E12"/>
    <w:rsid w:val="00D80858"/>
    <w:rsid w:val="00F44B76"/>
    <w:rsid w:val="00F905EE"/>
    <w:rsid w:val="00F9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DE"/>
    <w:pPr>
      <w:spacing w:line="240" w:lineRule="auto"/>
    </w:pPr>
    <w:rPr>
      <w:rFonts w:eastAsia="Times New Roman" w:cs="Arial"/>
      <w:color w:val="000000"/>
      <w:szCs w:val="20"/>
      <w:lang w:val="es-AR" w:eastAsia="es-ES"/>
    </w:rPr>
  </w:style>
  <w:style w:type="paragraph" w:styleId="Ttulo1">
    <w:name w:val="heading 1"/>
    <w:basedOn w:val="Normal"/>
    <w:next w:val="Normal"/>
    <w:link w:val="Ttulo1Car"/>
    <w:qFormat/>
    <w:rsid w:val="002558D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2558DE"/>
    <w:pPr>
      <w:keepNext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58DE"/>
    <w:rPr>
      <w:rFonts w:eastAsia="Times New Roman" w:cs="Arial"/>
      <w:b/>
      <w:bCs/>
      <w:color w:val="000000"/>
      <w:szCs w:val="20"/>
      <w:lang w:val="es-AR" w:eastAsia="es-ES"/>
    </w:rPr>
  </w:style>
  <w:style w:type="character" w:customStyle="1" w:styleId="Ttulo2Car">
    <w:name w:val="Título 2 Car"/>
    <w:basedOn w:val="Fuentedeprrafopredeter"/>
    <w:link w:val="Ttulo2"/>
    <w:rsid w:val="002558DE"/>
    <w:rPr>
      <w:rFonts w:eastAsia="Times New Roman" w:cs="Arial"/>
      <w:color w:val="000000"/>
      <w:sz w:val="28"/>
      <w:szCs w:val="20"/>
      <w:lang w:val="es-AR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58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8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8DE"/>
    <w:rPr>
      <w:rFonts w:ascii="Tahoma" w:eastAsia="Times New Roman" w:hAnsi="Tahoma" w:cs="Tahoma"/>
      <w:color w:val="000000"/>
      <w:sz w:val="16"/>
      <w:szCs w:val="16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uec@ceg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2014-04-16T17:06:00Z</cp:lastPrinted>
  <dcterms:created xsi:type="dcterms:W3CDTF">2014-04-16T16:55:00Z</dcterms:created>
  <dcterms:modified xsi:type="dcterms:W3CDTF">2014-04-16T19:35:00Z</dcterms:modified>
</cp:coreProperties>
</file>